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41" w:rsidRPr="00D95DF3" w:rsidRDefault="004B1441" w:rsidP="004B144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6"/>
          <w:szCs w:val="36"/>
          <w:lang w:eastAsia="ru-RU"/>
        </w:rPr>
      </w:pPr>
      <w:r w:rsidRPr="00D95DF3">
        <w:rPr>
          <w:rFonts w:eastAsia="Times New Roman" w:cstheme="minorHAnsi"/>
          <w:b/>
          <w:bCs/>
          <w:color w:val="000000"/>
          <w:sz w:val="36"/>
          <w:szCs w:val="36"/>
          <w:shd w:val="clear" w:color="auto" w:fill="FFFFFF"/>
          <w:lang w:eastAsia="ru-RU"/>
        </w:rPr>
        <w:t>Механизмы ВСОКО</w:t>
      </w:r>
    </w:p>
    <w:p w:rsidR="004B1441" w:rsidRPr="00D95DF3" w:rsidRDefault="004B1441" w:rsidP="004B144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D95DF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В школе создана структура управления и разделения должностных </w:t>
      </w:r>
      <w:proofErr w:type="gramStart"/>
      <w:r w:rsidRPr="00D95DF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обязанностей</w:t>
      </w:r>
      <w:proofErr w:type="gramEnd"/>
      <w:r w:rsidRPr="00D95DF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как на уровне всей администрации школы, так и на уровне различных специалистов по оценке качества образования. Таким образом, определена неразрывная связь полномочий и ответственности при управлении качеством образования в ОО.</w:t>
      </w:r>
    </w:p>
    <w:p w:rsidR="004B1441" w:rsidRPr="00D95DF3" w:rsidRDefault="004B1441" w:rsidP="004B144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D95DF3">
        <w:rPr>
          <w:rFonts w:eastAsia="Times New Roman" w:cstheme="minorHAnsi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Функции отделов ВСОКО</w:t>
      </w:r>
    </w:p>
    <w:tbl>
      <w:tblPr>
        <w:tblW w:w="10624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8497"/>
      </w:tblGrid>
      <w:tr w:rsidR="004B1441" w:rsidRPr="00D95DF3" w:rsidTr="00D95DF3">
        <w:tc>
          <w:tcPr>
            <w:tcW w:w="2127" w:type="dxa"/>
            <w:shd w:val="clear" w:color="auto" w:fill="FFFFFF"/>
            <w:hideMark/>
          </w:tcPr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8497" w:type="dxa"/>
            <w:shd w:val="clear" w:color="auto" w:fill="FFFFFF"/>
            <w:hideMark/>
          </w:tcPr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Осуществляет политику в сфере образования, обеспечивающую учет особенностей школы, направленных на сохранение и развитие единого образовательного пространства, на создание необходимых условий для реализации конституционных прав граждан России на получение образования.</w:t>
            </w:r>
          </w:p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Формирует блок локальных</w:t>
            </w:r>
            <w:r w:rsidR="00412A34"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актов, регулирующих ВСОКО школы</w:t>
            </w: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, контролирует их исполнение.</w:t>
            </w:r>
          </w:p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Координирует функционирование системы оценки качества образования на уровне школы в соответствии с требованиями ФГОС.</w:t>
            </w:r>
          </w:p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Координируют работу различных структур, деятельность которых связана с вопросами оценки качества образования.</w:t>
            </w:r>
          </w:p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Устанавливает и утверждает порядок, периодичность проведения мониторинговых исследований.</w:t>
            </w:r>
          </w:p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Анализирует результаты оценки качества образования.</w:t>
            </w:r>
          </w:p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Организует прохождение процедуры лицензирования на ведение образовательной деятельности школы, проведение процедуры государственной аккредитации школы.</w:t>
            </w:r>
          </w:p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Обеспечивает представление информации о качестве образования на муниципальный и региональный уровни.</w:t>
            </w:r>
          </w:p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Принимает управленческие решения по совершенствованию качества образования на основе анализа результатов.</w:t>
            </w:r>
          </w:p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Содействует реализации принципа общественного участия в управлении образованием в школе. Участвует в обсуждении вопросов по реализации ВСОКО. Оказывает информационную поддержку ВСОКО. Осуществляет общественный </w:t>
            </w:r>
            <w:proofErr w:type="gramStart"/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качеством образования и деятельностью школы в формах общественного наблюдения, общественной экспертизы.</w:t>
            </w:r>
          </w:p>
        </w:tc>
      </w:tr>
      <w:tr w:rsidR="004B1441" w:rsidRPr="00D95DF3" w:rsidTr="00D95DF3">
        <w:tc>
          <w:tcPr>
            <w:tcW w:w="2127" w:type="dxa"/>
            <w:shd w:val="clear" w:color="auto" w:fill="FFFFFF"/>
            <w:hideMark/>
          </w:tcPr>
          <w:p w:rsidR="004B1441" w:rsidRPr="00D95DF3" w:rsidRDefault="004B1441" w:rsidP="00D95DF3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Социальные партнеры</w:t>
            </w:r>
          </w:p>
        </w:tc>
        <w:tc>
          <w:tcPr>
            <w:tcW w:w="8497" w:type="dxa"/>
            <w:shd w:val="clear" w:color="auto" w:fill="FFFFFF"/>
            <w:hideMark/>
          </w:tcPr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Осуществляет общественный </w:t>
            </w:r>
            <w:proofErr w:type="gramStart"/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качеством образования и деятельностью школы в формах общественного наблюдения, общественной экспертизы.</w:t>
            </w:r>
          </w:p>
        </w:tc>
      </w:tr>
      <w:tr w:rsidR="004B1441" w:rsidRPr="00D95DF3" w:rsidTr="00D95DF3">
        <w:tc>
          <w:tcPr>
            <w:tcW w:w="2127" w:type="dxa"/>
            <w:shd w:val="clear" w:color="auto" w:fill="FFFFFF"/>
            <w:hideMark/>
          </w:tcPr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8497" w:type="dxa"/>
            <w:shd w:val="clear" w:color="auto" w:fill="FFFFFF"/>
            <w:hideMark/>
          </w:tcPr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Принимает основные направления развития школы, повышения качества образования и эффективности учебно-воспитательного </w:t>
            </w: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>процесса.</w:t>
            </w:r>
          </w:p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Утверждает годовой календарный график школы на учебный год. Утверждает циклограмму ВСОКО.</w:t>
            </w:r>
          </w:p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Определяет порядок проведения промежуточной аттестации </w:t>
            </w:r>
            <w:proofErr w:type="gramStart"/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, решает вопросы перевода в следующий класс.</w:t>
            </w:r>
          </w:p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Решает вопросы о поощрении </w:t>
            </w:r>
            <w:proofErr w:type="gramStart"/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по итогам ГИА, промежуточной аттестации.</w:t>
            </w:r>
          </w:p>
        </w:tc>
      </w:tr>
      <w:tr w:rsidR="004B1441" w:rsidRPr="00D95DF3" w:rsidTr="00D95DF3">
        <w:tc>
          <w:tcPr>
            <w:tcW w:w="2127" w:type="dxa"/>
            <w:shd w:val="clear" w:color="auto" w:fill="FFFFFF"/>
            <w:hideMark/>
          </w:tcPr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>Экспертная группа</w:t>
            </w:r>
          </w:p>
        </w:tc>
        <w:tc>
          <w:tcPr>
            <w:tcW w:w="8497" w:type="dxa"/>
            <w:shd w:val="clear" w:color="auto" w:fill="FFFFFF"/>
            <w:hideMark/>
          </w:tcPr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Участвует в разработке модели ВСОКО на уровне школы.</w:t>
            </w:r>
          </w:p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Планирует мероприятия в области оценки качества образования на уровне школы.</w:t>
            </w:r>
          </w:p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Участвует в разработке методики оценки качества образования и системы показателей, характеризующих состояние и динамику развития школы.</w:t>
            </w:r>
          </w:p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Участвует в разработке </w:t>
            </w:r>
            <w:proofErr w:type="gramStart"/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критериев оценки результативности профессиональной деятельности педагогов школы</w:t>
            </w:r>
            <w:proofErr w:type="gramEnd"/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согласно требований ФГОС.</w:t>
            </w:r>
          </w:p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Осуществляет текущий контроль успеваемости и промежуточной аттестации </w:t>
            </w:r>
            <w:proofErr w:type="gramStart"/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</w:t>
            </w:r>
          </w:p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Проводит мониторинговые исследования.</w:t>
            </w:r>
          </w:p>
        </w:tc>
      </w:tr>
      <w:tr w:rsidR="004B1441" w:rsidRPr="00D95DF3" w:rsidTr="00D95DF3">
        <w:tc>
          <w:tcPr>
            <w:tcW w:w="2127" w:type="dxa"/>
            <w:shd w:val="clear" w:color="auto" w:fill="FFFFFF"/>
            <w:hideMark/>
          </w:tcPr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sz w:val="28"/>
                <w:szCs w:val="28"/>
                <w:lang w:eastAsia="ru-RU"/>
              </w:rPr>
              <w:t>Творческие группы учителей</w:t>
            </w:r>
          </w:p>
        </w:tc>
        <w:tc>
          <w:tcPr>
            <w:tcW w:w="8497" w:type="dxa"/>
            <w:shd w:val="clear" w:color="auto" w:fill="FFFFFF"/>
            <w:hideMark/>
          </w:tcPr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Участвуют в разработке и реализации ВСОКО.</w:t>
            </w:r>
          </w:p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Участвуют в разработке методики оценки качества образования.</w:t>
            </w:r>
          </w:p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Участвуют в разработке системы показателей и параметров оценочных процедур.</w:t>
            </w:r>
          </w:p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Обеспечивают проведение в школе контрольно-оценочных процедур, мониторинговых, социологических и статистических исследований по вопросам качества образования.</w:t>
            </w:r>
          </w:p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Организуют систему мониторинга качества образования в лицее,</w:t>
            </w:r>
          </w:p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осуществляет сбор, обработку, хранение и представление информации о состоянии и динамике развития школы, анализируют результаты оценки качества образования.</w:t>
            </w:r>
          </w:p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Организуют изучение информационных </w:t>
            </w:r>
            <w:proofErr w:type="gramStart"/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запросов основных пользователей системы оценки качества образования школы</w:t>
            </w:r>
            <w:proofErr w:type="gramEnd"/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</w:t>
            </w:r>
          </w:p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Обеспечивают информационную поддержку </w:t>
            </w:r>
            <w:proofErr w:type="gramStart"/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системы оценки качества образования школы</w:t>
            </w:r>
            <w:proofErr w:type="gramEnd"/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</w:t>
            </w:r>
          </w:p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Изучают, обобщают и распространяют передовой опыт построения, функционирования и развития системы ВСОКО.</w:t>
            </w:r>
          </w:p>
        </w:tc>
      </w:tr>
      <w:tr w:rsidR="004B1441" w:rsidRPr="00D95DF3" w:rsidTr="00D95DF3">
        <w:tc>
          <w:tcPr>
            <w:tcW w:w="2127" w:type="dxa"/>
            <w:shd w:val="clear" w:color="auto" w:fill="FFFFFF"/>
            <w:hideMark/>
          </w:tcPr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8497" w:type="dxa"/>
            <w:shd w:val="clear" w:color="auto" w:fill="FFFFFF"/>
            <w:hideMark/>
          </w:tcPr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Определяют уровень воспитанности каждого ученика на основе диагностического инструментария.</w:t>
            </w:r>
          </w:p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Анализируют динамику развития личности каждого учащегося.</w:t>
            </w:r>
          </w:p>
          <w:p w:rsidR="004B1441" w:rsidRPr="00D95DF3" w:rsidRDefault="004B1441" w:rsidP="00D95D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95DF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Разрабатывают и предлагают учащимся, родителям (законным представителям) рекомендации по самооценке результатов воспитания.</w:t>
            </w:r>
          </w:p>
        </w:tc>
      </w:tr>
    </w:tbl>
    <w:p w:rsidR="004B1441" w:rsidRPr="00D95DF3" w:rsidRDefault="004B1441" w:rsidP="004B144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D95DF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lastRenderedPageBreak/>
        <w:t>В состав комиссии по осуществлению ВСОКО входят: заместитель директора по</w:t>
      </w:r>
      <w:r w:rsidR="00412A34" w:rsidRPr="00D95DF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УВР, заместитель директора по МР, представитель коллектива, руководители</w:t>
      </w:r>
      <w:r w:rsidRPr="00D95DF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МО, представитель общешкольного родительского комитета, представитель социальных партнеров, председатель школьного ученического совета. В школе руководителем комиссии по ВСОКО может выступать заместитель директора по УВР, заместитель директора </w:t>
      </w:r>
      <w:r w:rsidR="00412A34" w:rsidRPr="00D95DF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по МР</w:t>
      </w:r>
      <w:r w:rsidRPr="00D95DF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, в зависимости оттого, на какое содержание ВСОКО делается акцент. В основные обязанности руководителя входят: составление плана-графика проведения анализа; </w:t>
      </w:r>
      <w:proofErr w:type="gramStart"/>
      <w:r w:rsidRPr="00D95DF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D95DF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подготовкой к анализу и документальным оформлением результатов исследовательских процедур; предоставление консультаций по отдельным вопросам; контроль за выполнением приказов, распоряжений, положений и инструкций; составление общего отчета о работе, проделанной комиссией; предоставление ее результатов руководству.</w:t>
      </w:r>
    </w:p>
    <w:p w:rsidR="004B1441" w:rsidRPr="00D95DF3" w:rsidRDefault="004B1441" w:rsidP="004B144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D95DF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Эксперты комиссии участвуют в подготовке, документальном оформлении исследовательских процедур, являются непосредственными исполнителями при проведении внутренних экспертиз.</w:t>
      </w:r>
    </w:p>
    <w:p w:rsidR="004B1441" w:rsidRPr="00D95DF3" w:rsidRDefault="004B1441" w:rsidP="004B144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D95DF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Специалистом по информационным технологиям может быть учитель информатики.</w:t>
      </w:r>
    </w:p>
    <w:p w:rsidR="004B1441" w:rsidRPr="00D95DF3" w:rsidRDefault="004B1441" w:rsidP="004B144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bookmarkStart w:id="0" w:name="_GoBack"/>
      <w:r w:rsidRPr="00D95DF3">
        <w:rPr>
          <w:rFonts w:eastAsia="Times New Roman" w:cstheme="minorHAnsi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Описание управленческих действий по результатам ВСОКО</w:t>
      </w:r>
    </w:p>
    <w:bookmarkEnd w:id="0"/>
    <w:p w:rsidR="004B1441" w:rsidRPr="00D95DF3" w:rsidRDefault="004B1441" w:rsidP="004B144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D95DF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Субъекты принятия управленческих решений: руководитель школы,  заме</w:t>
      </w:r>
      <w:r w:rsidR="00412A34" w:rsidRPr="00D95DF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стители директора по УВР и по МР</w:t>
      </w:r>
      <w:r w:rsidRPr="00D95DF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, Педагогический совет, временные экспертные группы.</w:t>
      </w:r>
    </w:p>
    <w:p w:rsidR="004B1441" w:rsidRPr="00D95DF3" w:rsidRDefault="004B1441" w:rsidP="004B144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D95DF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Формами принятия управленческого решения по итогам ВСОКО являются: приказ руководителя, решения Педагогического совета,  совещания при директоре, психолого-педагогического консилиума, психолого-медико-педагогического консилиума, справки экспертизы экспертных групп.</w:t>
      </w:r>
    </w:p>
    <w:p w:rsidR="004B1441" w:rsidRPr="00D95DF3" w:rsidRDefault="004B1441" w:rsidP="004B144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D95DF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Методы и способы управления персоналом, реализуемые по итогам ВСОКО: административно-командные (приказ), коллегиальные (решение коллегиальных органов управления), экономические (аттестация, награждение, премирование и др.), психолого-педагогические (инструкции, рекомендации, поддержка).</w:t>
      </w:r>
      <w:proofErr w:type="gramEnd"/>
    </w:p>
    <w:p w:rsidR="004B1441" w:rsidRPr="00D95DF3" w:rsidRDefault="004B1441" w:rsidP="004B144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D95DF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Алгоритм управленческих действий при управлении качеством образования предполагает: сбор информации (мониторинг качества образования), проблемно-ориентированный анализ информации, целеполагание, мотивация кадров на достижение поставленных целей, диагностика </w:t>
      </w:r>
      <w:r w:rsidRPr="00D95DF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lastRenderedPageBreak/>
        <w:t>ресурсов и условий их реализации, прогнозирование, программирование, планирование, организация деятельности, контроль, коррекция и регулирование деятельности, оценка результата.</w:t>
      </w:r>
    </w:p>
    <w:p w:rsidR="004B1441" w:rsidRPr="00D95DF3" w:rsidRDefault="004B1441" w:rsidP="004B144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D95DF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Разработанная Модель ВСОКО ОО позволит консолидировать усилия руководителей школы, руководителей методических объединений, творческих педагогических групп учителей школы для решения проблем качества образования.</w:t>
      </w:r>
    </w:p>
    <w:p w:rsidR="004F29F7" w:rsidRPr="00D95DF3" w:rsidRDefault="004F29F7">
      <w:pPr>
        <w:rPr>
          <w:rFonts w:cstheme="minorHAnsi"/>
          <w:sz w:val="28"/>
          <w:szCs w:val="28"/>
        </w:rPr>
      </w:pPr>
    </w:p>
    <w:sectPr w:rsidR="004F29F7" w:rsidRPr="00D9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18"/>
    <w:rsid w:val="00412A34"/>
    <w:rsid w:val="004B1441"/>
    <w:rsid w:val="004F29F7"/>
    <w:rsid w:val="006B3618"/>
    <w:rsid w:val="00D9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987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кабинет_213</cp:lastModifiedBy>
  <cp:revision>7</cp:revision>
  <dcterms:created xsi:type="dcterms:W3CDTF">2024-10-10T09:26:00Z</dcterms:created>
  <dcterms:modified xsi:type="dcterms:W3CDTF">2024-10-11T03:47:00Z</dcterms:modified>
</cp:coreProperties>
</file>